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0D04" w14:textId="77777777" w:rsidR="00EC0C77" w:rsidRDefault="00EC0C77" w:rsidP="00EC0C7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14:paraId="3DD03FD9" w14:textId="77777777" w:rsidR="00EC0C77" w:rsidRDefault="00EC0C77" w:rsidP="00EC0C77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№30»</w:t>
      </w:r>
    </w:p>
    <w:p w14:paraId="792E4929" w14:textId="77777777" w:rsidR="00EC0C77" w:rsidRDefault="00EC0C77" w:rsidP="00EC0C77">
      <w:pPr>
        <w:pStyle w:val="Standard"/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A838" w14:textId="77777777" w:rsidR="00EC0C77" w:rsidRDefault="00EC0C77" w:rsidP="00EC0C77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17B2C4" w14:textId="77777777" w:rsidR="00FC39D4" w:rsidRDefault="00FC39D4" w:rsidP="00EC0C77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Y="-30"/>
        <w:tblW w:w="5000" w:type="pct"/>
        <w:tblLook w:val="04A0" w:firstRow="1" w:lastRow="0" w:firstColumn="1" w:lastColumn="0" w:noHBand="0" w:noVBand="1"/>
      </w:tblPr>
      <w:tblGrid>
        <w:gridCol w:w="3191"/>
        <w:gridCol w:w="2506"/>
        <w:gridCol w:w="3874"/>
      </w:tblGrid>
      <w:tr w:rsidR="00FC39D4" w:rsidRPr="003E6677" w14:paraId="0BC25936" w14:textId="77777777" w:rsidTr="00E36D52">
        <w:tc>
          <w:tcPr>
            <w:tcW w:w="1667" w:type="pct"/>
          </w:tcPr>
          <w:p w14:paraId="310B9CEE" w14:textId="77777777" w:rsidR="00FC39D4" w:rsidRPr="003E6677" w:rsidRDefault="00FC39D4" w:rsidP="00E36D52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Принято на Педагогическом </w:t>
            </w:r>
            <w:proofErr w:type="gramStart"/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совете  МАОУ</w:t>
            </w:r>
            <w:proofErr w:type="gramEnd"/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СОШ №30, протокол №5 от 15.01.2019</w:t>
            </w:r>
          </w:p>
        </w:tc>
        <w:tc>
          <w:tcPr>
            <w:tcW w:w="1309" w:type="pct"/>
            <w:hideMark/>
          </w:tcPr>
          <w:p w14:paraId="25902498" w14:textId="77777777" w:rsidR="00FC39D4" w:rsidRPr="003E6677" w:rsidRDefault="00FC39D4" w:rsidP="00E36D52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4" w:type="pct"/>
            <w:hideMark/>
          </w:tcPr>
          <w:p w14:paraId="25D8A7DF" w14:textId="77777777" w:rsidR="00FC39D4" w:rsidRPr="003E6677" w:rsidRDefault="00FC39D4" w:rsidP="00E36D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03ACE8E3" w14:textId="77777777" w:rsidR="00FC39D4" w:rsidRPr="003E6677" w:rsidRDefault="00FC39D4" w:rsidP="00E36D52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приказом МАОУ СОШ №</w:t>
            </w:r>
            <w:proofErr w:type="gramStart"/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30  от</w:t>
            </w:r>
            <w:proofErr w:type="gramEnd"/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16.01.2019 № 19</w:t>
            </w:r>
          </w:p>
          <w:p w14:paraId="1B6EFBE6" w14:textId="77777777" w:rsidR="00FC39D4" w:rsidRPr="003E6677" w:rsidRDefault="00FC39D4" w:rsidP="00E36D52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FC39D4" w:rsidRPr="003E6677" w14:paraId="284FC62C" w14:textId="77777777" w:rsidTr="00E36D52">
        <w:tc>
          <w:tcPr>
            <w:tcW w:w="1667" w:type="pct"/>
          </w:tcPr>
          <w:p w14:paraId="39E51800" w14:textId="77777777" w:rsidR="00FC39D4" w:rsidRPr="003E6677" w:rsidRDefault="00FC39D4" w:rsidP="00E36D52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E6677"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  <w:t>С учетом мнения Управляющего Совета (протокол №3 от 15.01.2019)</w:t>
            </w:r>
          </w:p>
        </w:tc>
        <w:tc>
          <w:tcPr>
            <w:tcW w:w="1309" w:type="pct"/>
          </w:tcPr>
          <w:p w14:paraId="24D6985C" w14:textId="77777777" w:rsidR="00FC39D4" w:rsidRPr="003E6677" w:rsidRDefault="00FC39D4" w:rsidP="00E36D52">
            <w:pPr>
              <w:rPr>
                <w:rFonts w:ascii="Times New Roman" w:eastAsia="N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024" w:type="pct"/>
          </w:tcPr>
          <w:p w14:paraId="579FCB86" w14:textId="77777777" w:rsidR="00FC39D4" w:rsidRPr="003E6677" w:rsidRDefault="00FC39D4" w:rsidP="00E36D52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34AA0E8" w14:textId="77777777" w:rsidR="00FC39D4" w:rsidRDefault="00FC39D4" w:rsidP="00EC0C77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777624" w14:textId="77777777" w:rsidR="00EC0C77" w:rsidRDefault="00EC0C77" w:rsidP="00EC0C77">
      <w:pPr>
        <w:pStyle w:val="Standard"/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6EABB84" w14:textId="77777777" w:rsidR="00EC0C77" w:rsidRDefault="00EC0C77" w:rsidP="00EC0C77">
      <w:pPr>
        <w:pStyle w:val="Standard"/>
        <w:widowControl w:val="0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 об организации обучения детей на дому в МАОУ СОШ №30</w:t>
      </w:r>
    </w:p>
    <w:p w14:paraId="662897AF" w14:textId="77777777" w:rsidR="00EC0C77" w:rsidRDefault="00EC0C77" w:rsidP="00EC0C77">
      <w:pPr>
        <w:pStyle w:val="Textbodyuser"/>
        <w:spacing w:after="0"/>
        <w:jc w:val="center"/>
        <w:rPr>
          <w:rFonts w:cs="Times New Roman"/>
          <w:b/>
        </w:rPr>
      </w:pPr>
    </w:p>
    <w:p w14:paraId="3E500185" w14:textId="77777777" w:rsidR="00EC0C77" w:rsidRDefault="00EC0C77" w:rsidP="00EC0C77">
      <w:pPr>
        <w:pStyle w:val="Textbodyuser"/>
        <w:spacing w:after="0"/>
        <w:jc w:val="center"/>
      </w:pPr>
      <w:r>
        <w:rPr>
          <w:rFonts w:cs="Times New Roman"/>
          <w:b/>
        </w:rPr>
        <w:t>1.  Общие положения.</w:t>
      </w:r>
    </w:p>
    <w:p w14:paraId="1E572934" w14:textId="77777777" w:rsidR="00EC0C77" w:rsidRDefault="00EC0C77" w:rsidP="00EC0C77">
      <w:pPr>
        <w:pStyle w:val="Standard"/>
        <w:widowControl w:val="0"/>
        <w:shd w:val="clear" w:color="auto" w:fill="FFFFFF"/>
        <w:spacing w:after="0" w:line="240" w:lineRule="auto"/>
        <w:ind w:firstLine="709"/>
      </w:pPr>
      <w:r>
        <w:rPr>
          <w:rFonts w:ascii="Times New Roman" w:hAnsi="Times New Roman" w:cs="Times New Roman"/>
          <w:sz w:val="24"/>
          <w:szCs w:val="24"/>
        </w:rPr>
        <w:t>1.1.  Настоящее Положение регламентирует порядок организации обучения детей с ограниченными возможностями на дому в МАОУ СОШ №30.</w:t>
      </w:r>
    </w:p>
    <w:p w14:paraId="10D47A39" w14:textId="77777777" w:rsidR="00EC0C77" w:rsidRDefault="00EC0C77" w:rsidP="00EC0C77">
      <w:pPr>
        <w:pStyle w:val="Standard"/>
        <w:widowControl w:val="0"/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 Положение разработано на основании Закона Российской Федерации от 29.12.2012 № 273 «Об образовании в РФ»,  «Порядка </w:t>
      </w:r>
      <w:bookmarkStart w:id="0" w:name="__DdeLink__722_2054756400"/>
      <w:r>
        <w:rPr>
          <w:rFonts w:ascii="Times New Roman" w:hAnsi="Times New Roman" w:cs="Times New Roman"/>
          <w:sz w:val="24"/>
          <w:szCs w:val="24"/>
        </w:rPr>
        <w:t xml:space="preserve">регламентации и оформления отношений государственной и муниципальной общеобразовательной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обучения по основным  общеобразовательным программам </w:t>
      </w:r>
      <w:bookmarkStart w:id="1" w:name="__DdeLink__1099_213212630"/>
      <w:r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на дому или в медицинских организациях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», утвержденного 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Тамбовской  области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21.02.2014 № 196.</w:t>
      </w:r>
    </w:p>
    <w:p w14:paraId="42619760" w14:textId="77777777" w:rsidR="00EC0C77" w:rsidRDefault="00EC0C77" w:rsidP="00EC0C77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1.3. Индивидуальное обучение на дому организуется в целях обеспечения гарантий прав 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получения образования детьми с ограниченными возможностями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здоровья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34F92055" w14:textId="77777777" w:rsidR="00EC0C77" w:rsidRDefault="00EC0C77" w:rsidP="00EC0C77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1.4. Задачами организации индивидуального обучения на дому являются:</w:t>
      </w:r>
    </w:p>
    <w:p w14:paraId="545A2A47" w14:textId="77777777" w:rsidR="00EC0C77" w:rsidRDefault="00EC0C77" w:rsidP="00EC0C77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обеспечение и защита конституционных прав детей, находящихся на лечении, в части получения ими общего образования на дому;</w:t>
      </w:r>
    </w:p>
    <w:p w14:paraId="2214D7FC" w14:textId="77777777" w:rsidR="00EC0C77" w:rsidRDefault="00EC0C77" w:rsidP="00EC0C77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- создание условий для освоения индивидуальных образовательных программ в рамках федерального государственного образовательного стандарта детьми, которым рекомендовано обучение на дому.</w:t>
      </w:r>
    </w:p>
    <w:p w14:paraId="14AEB17F" w14:textId="77777777" w:rsidR="00EC0C77" w:rsidRDefault="00EC0C77" w:rsidP="00EC0C77">
      <w:pPr>
        <w:pStyle w:val="Standard"/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обеспечение щадящего режима проведения занятий при организации образовательного процесса на дому.</w:t>
      </w:r>
    </w:p>
    <w:p w14:paraId="0CDC0B8A" w14:textId="77777777" w:rsidR="00EC0C77" w:rsidRDefault="00EC0C77" w:rsidP="00EC0C77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B35BA9" w14:textId="77777777" w:rsidR="00EC0C77" w:rsidRDefault="00EC0C77" w:rsidP="00EC0C77">
      <w:pPr>
        <w:pStyle w:val="Textbodyuser"/>
        <w:spacing w:after="0"/>
        <w:jc w:val="center"/>
      </w:pPr>
      <w:r>
        <w:rPr>
          <w:rFonts w:cs="Times New Roman"/>
          <w:b/>
        </w:rPr>
        <w:t xml:space="preserve">2.  Прядок организации обучения </w:t>
      </w:r>
      <w:proofErr w:type="gramStart"/>
      <w:r>
        <w:rPr>
          <w:rFonts w:cs="Times New Roman"/>
          <w:b/>
        </w:rPr>
        <w:t>детей  с</w:t>
      </w:r>
      <w:proofErr w:type="gramEnd"/>
      <w:r>
        <w:rPr>
          <w:rFonts w:cs="Times New Roman"/>
          <w:b/>
        </w:rPr>
        <w:t xml:space="preserve"> ограниченными возможностями на дому.</w:t>
      </w:r>
    </w:p>
    <w:p w14:paraId="2BD05AE1" w14:textId="77777777" w:rsidR="00EC0C77" w:rsidRDefault="00EC0C77" w:rsidP="00EC0C77">
      <w:pPr>
        <w:pStyle w:val="Textbodyuser"/>
        <w:spacing w:after="0"/>
        <w:jc w:val="center"/>
        <w:rPr>
          <w:rFonts w:cs="Times New Roman"/>
        </w:rPr>
      </w:pPr>
    </w:p>
    <w:p w14:paraId="733B4692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2.1.  Основанием для организации обучения на дому являются заключение медицинской организации и заявление родителей (законных представителей) в письменной форме на имя директора школы.</w:t>
      </w:r>
    </w:p>
    <w:p w14:paraId="440F5144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2.2. Продолжительность обучения на дому или в медицинской организации определяется заключением медицинской организацией.</w:t>
      </w:r>
    </w:p>
    <w:p w14:paraId="1AAD6BDB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2.3. Приём учащихся осуществляется в общем порядке, установленном законодательством Российской Федерации для приёма граждан в общеобразовательную организацию.</w:t>
      </w:r>
    </w:p>
    <w:p w14:paraId="0A0F7559" w14:textId="77777777" w:rsidR="00EC0C77" w:rsidRDefault="00EC0C77" w:rsidP="00EC0C77">
      <w:pPr>
        <w:pStyle w:val="Standarduser"/>
        <w:jc w:val="both"/>
      </w:pPr>
      <w:r>
        <w:rPr>
          <w:rFonts w:cs="Times New Roman"/>
        </w:rPr>
        <w:tab/>
        <w:t xml:space="preserve">2.4.  С целью организации обучения учащихся, которым рекомендовано обучение на дому, по основным общеобразовательным программам начального общего, основного </w:t>
      </w:r>
      <w:r>
        <w:rPr>
          <w:rFonts w:cs="Times New Roman"/>
        </w:rPr>
        <w:lastRenderedPageBreak/>
        <w:t>общего, среднего общего образования школа:</w:t>
      </w:r>
    </w:p>
    <w:p w14:paraId="0E158112" w14:textId="77777777" w:rsidR="00EC0C77" w:rsidRDefault="00EC0C77" w:rsidP="00EC0C77">
      <w:pPr>
        <w:pStyle w:val="Textbodyuser"/>
        <w:spacing w:after="0"/>
        <w:ind w:firstLine="709"/>
        <w:jc w:val="both"/>
      </w:pPr>
      <w:r>
        <w:rPr>
          <w:rFonts w:cs="Times New Roman"/>
        </w:rPr>
        <w:t>издает приказ об организации обучения по основным общеобразовательным программам начального общего, основного общего, среднего общего образования обучающихся, в соответствии с настоящим положением;</w:t>
      </w:r>
    </w:p>
    <w:p w14:paraId="6A0549AE" w14:textId="77777777" w:rsidR="00EC0C77" w:rsidRDefault="00EC0C77" w:rsidP="00EC0C77">
      <w:pPr>
        <w:pStyle w:val="Textbodyuser"/>
        <w:spacing w:after="0"/>
        <w:jc w:val="both"/>
      </w:pPr>
      <w:bookmarkStart w:id="2" w:name="sub_71"/>
      <w:bookmarkEnd w:id="2"/>
      <w:r>
        <w:rPr>
          <w:rFonts w:cs="Times New Roman"/>
        </w:rPr>
        <w:tab/>
        <w:t>разрабатывает индивидуальные учебные планы в соответствии с федеральными государственными образовательными стандартами, примерными основными образовательными программами с учетом особенностей психофизического развития, состояния здоровья и индивидуальных возможностей детей по согласованию с их родителями (законными представителями);</w:t>
      </w:r>
    </w:p>
    <w:p w14:paraId="67E8969D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 xml:space="preserve">составляет для каждого учащегося расписание занятий, календарный учебный </w:t>
      </w:r>
      <w:proofErr w:type="gramStart"/>
      <w:r>
        <w:rPr>
          <w:rFonts w:cs="Times New Roman"/>
        </w:rPr>
        <w:t xml:space="preserve">график  </w:t>
      </w:r>
      <w:bookmarkStart w:id="3" w:name="__DdeLink__1086_213212630"/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согласованию с их родителями (законными представителями)</w:t>
      </w:r>
      <w:bookmarkEnd w:id="3"/>
      <w:r>
        <w:rPr>
          <w:rFonts w:cs="Times New Roman"/>
        </w:rPr>
        <w:t>;</w:t>
      </w:r>
    </w:p>
    <w:p w14:paraId="60E6EF48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 xml:space="preserve">определяет сроки, формы текущего контроля успеваемости т промежуточной аттестации по </w:t>
      </w:r>
      <w:proofErr w:type="gramStart"/>
      <w:r>
        <w:rPr>
          <w:rFonts w:cs="Times New Roman"/>
        </w:rPr>
        <w:t>согласованию  с</w:t>
      </w:r>
      <w:proofErr w:type="gramEnd"/>
      <w:r>
        <w:rPr>
          <w:rFonts w:cs="Times New Roman"/>
        </w:rPr>
        <w:t xml:space="preserve"> их с родителями (законными представителями);</w:t>
      </w:r>
    </w:p>
    <w:p w14:paraId="16768CBA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предоставляет в бесплатное пользование на время получения образования учебники и учебные пособия, а также учебно-методические материалы, имеющиеся в библиотеке общеобразовательной организации;</w:t>
      </w:r>
    </w:p>
    <w:p w14:paraId="5D0180CD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обеспечивает специалистами из числа педагогических работников;</w:t>
      </w:r>
    </w:p>
    <w:p w14:paraId="1DB73262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оказывает психолого-педагогическую, социальную помощь, необходимую для освоения общеобразовательных программ начального общего, основного общего, среднего общего образования;</w:t>
      </w:r>
    </w:p>
    <w:p w14:paraId="1814A163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организует и осуществляет текущий контроль успеваемости промежуточную и итоговую аттестацию;</w:t>
      </w:r>
    </w:p>
    <w:p w14:paraId="6A8006E3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выдаёт учащимся, успешно прошедшим государственную итоговую аттестацию, документ об образовании;</w:t>
      </w:r>
    </w:p>
    <w:p w14:paraId="4C952DF2" w14:textId="77777777" w:rsidR="00EC0C77" w:rsidRDefault="00EC0C77" w:rsidP="00EC0C77">
      <w:pPr>
        <w:pStyle w:val="Textbodyuser"/>
        <w:spacing w:after="0"/>
        <w:jc w:val="both"/>
      </w:pPr>
      <w:bookmarkStart w:id="4" w:name="sub_77"/>
      <w:bookmarkEnd w:id="4"/>
      <w:r>
        <w:rPr>
          <w:rFonts w:cs="Times New Roman"/>
        </w:rPr>
        <w:tab/>
        <w:t>осуществляет контроль за реализацией общеобразовательных программ в полном объёме, качеством подготовки учащихся.</w:t>
      </w:r>
    </w:p>
    <w:p w14:paraId="121083F2" w14:textId="77777777" w:rsidR="00EC0C77" w:rsidRDefault="00EC0C77" w:rsidP="00EC0C77">
      <w:pPr>
        <w:pStyle w:val="Standarduser"/>
        <w:jc w:val="both"/>
      </w:pPr>
      <w:r>
        <w:rPr>
          <w:rFonts w:cs="Times New Roman"/>
        </w:rPr>
        <w:tab/>
        <w:t xml:space="preserve">2.5.  </w:t>
      </w:r>
      <w:r>
        <w:rPr>
          <w:rFonts w:cs="Times New Roman"/>
        </w:rPr>
        <w:tab/>
        <w:t xml:space="preserve">Обучение на дому осуществляется в соответствии с федеральными государственными образовательными стандартами. </w:t>
      </w:r>
      <w:proofErr w:type="spellStart"/>
      <w:r>
        <w:rPr>
          <w:rFonts w:cs="Times New Roman"/>
        </w:rPr>
        <w:t>Объѐм</w:t>
      </w:r>
      <w:proofErr w:type="spellEnd"/>
      <w:r>
        <w:rPr>
          <w:rFonts w:cs="Times New Roman"/>
        </w:rPr>
        <w:t xml:space="preserve"> учебной нагрузки в индивидуальном учебном плане для </w:t>
      </w:r>
      <w:proofErr w:type="spellStart"/>
      <w:r>
        <w:rPr>
          <w:rFonts w:cs="Times New Roman"/>
        </w:rPr>
        <w:t>ребѐнка</w:t>
      </w:r>
      <w:proofErr w:type="spellEnd"/>
      <w:r>
        <w:rPr>
          <w:rFonts w:cs="Times New Roman"/>
        </w:rPr>
        <w:t>,</w:t>
      </w:r>
    </w:p>
    <w:p w14:paraId="1EA28507" w14:textId="77777777" w:rsidR="00EC0C77" w:rsidRDefault="00EC0C77" w:rsidP="00EC0C77">
      <w:pPr>
        <w:pStyle w:val="Standarduser"/>
        <w:jc w:val="both"/>
      </w:pPr>
      <w:r>
        <w:rPr>
          <w:rFonts w:cs="Times New Roman"/>
        </w:rPr>
        <w:t>обучающегося на дому не может составлять менее 2904 часов (в 1-4 классах за 4 учебных года), 5267 часов (в 5-9 классах за 5 учебных лет), 2346 часов (в 10-11 классах за 2 учебных года).</w:t>
      </w:r>
    </w:p>
    <w:p w14:paraId="5BD6142A" w14:textId="77777777" w:rsidR="00EC0C77" w:rsidRDefault="00EC0C77" w:rsidP="00EC0C77">
      <w:pPr>
        <w:pStyle w:val="Standarduser"/>
        <w:ind w:firstLine="426"/>
        <w:jc w:val="both"/>
      </w:pPr>
      <w:r>
        <w:rPr>
          <w:rFonts w:cs="Times New Roman"/>
        </w:rPr>
        <w:t xml:space="preserve">     2.6.  В целях выполнения вышеуказанных объемов учебной нагрузки при обучении ребенка на дому осуществляется сочетание различных форм и технологий обучения.</w:t>
      </w:r>
    </w:p>
    <w:p w14:paraId="3ED0790F" w14:textId="77777777" w:rsidR="00EC0C77" w:rsidRDefault="00EC0C77" w:rsidP="00EC0C77">
      <w:pPr>
        <w:pStyle w:val="Standarduser"/>
        <w:ind w:firstLine="709"/>
        <w:jc w:val="both"/>
      </w:pPr>
      <w:r>
        <w:rPr>
          <w:rFonts w:cs="Times New Roman"/>
        </w:rPr>
        <w:t>2.7.  По заявлению родителей (законных представителей) несовершеннолетнего учащегося и при согласовании с лечащим врачом (наличие письменного подтверждения), учащийся может посещать вместе с классом отдельные предметы.</w:t>
      </w:r>
    </w:p>
    <w:p w14:paraId="5EC0FA35" w14:textId="77777777" w:rsidR="00EC0C77" w:rsidRDefault="00EC0C77" w:rsidP="00EC0C77">
      <w:pPr>
        <w:pStyle w:val="Standarduser"/>
        <w:ind w:firstLine="709"/>
        <w:jc w:val="both"/>
      </w:pPr>
      <w:r>
        <w:rPr>
          <w:rFonts w:cs="Times New Roman"/>
        </w:rPr>
        <w:t xml:space="preserve">2.8.  Объём максимальной   </w:t>
      </w:r>
      <w:proofErr w:type="gramStart"/>
      <w:r>
        <w:rPr>
          <w:rFonts w:cs="Times New Roman"/>
        </w:rPr>
        <w:t>недельной  нагрузки</w:t>
      </w:r>
      <w:proofErr w:type="gramEnd"/>
      <w:r>
        <w:rPr>
          <w:rFonts w:cs="Times New Roman"/>
        </w:rPr>
        <w:t xml:space="preserve">   для учащихся, обучающихся  на дому, не должен превышать объём максимальной   недельной  нагрузки, установленный законодательством Российской Федерации.</w:t>
      </w:r>
    </w:p>
    <w:p w14:paraId="2C4BA137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 xml:space="preserve">При распределении часов по учебным предметам учитываются интересы, особенности психофизического развития и индивидуальные возможности учащихся, </w:t>
      </w:r>
      <w:proofErr w:type="gramStart"/>
      <w:r>
        <w:rPr>
          <w:rFonts w:cs="Times New Roman"/>
        </w:rPr>
        <w:t>рекомендации  медицинской</w:t>
      </w:r>
      <w:proofErr w:type="gramEnd"/>
      <w:r>
        <w:rPr>
          <w:rFonts w:cs="Times New Roman"/>
        </w:rPr>
        <w:t xml:space="preserve"> организации, психолого-медико-педагогической комиссии (при их наличии).</w:t>
      </w:r>
    </w:p>
    <w:p w14:paraId="6C748C46" w14:textId="77777777" w:rsidR="00EC0C77" w:rsidRDefault="00EC0C77" w:rsidP="00EC0C77">
      <w:pPr>
        <w:pStyle w:val="Textbodyuser"/>
        <w:spacing w:after="0"/>
        <w:ind w:firstLine="709"/>
        <w:jc w:val="both"/>
      </w:pPr>
      <w:r>
        <w:rPr>
          <w:rFonts w:cs="Times New Roman"/>
        </w:rPr>
        <w:t xml:space="preserve"> 2.9.  Общеобразовательная </w:t>
      </w:r>
      <w:proofErr w:type="gramStart"/>
      <w:r>
        <w:rPr>
          <w:rFonts w:cs="Times New Roman"/>
        </w:rPr>
        <w:t>организация  при</w:t>
      </w:r>
      <w:proofErr w:type="gramEnd"/>
      <w:r>
        <w:rPr>
          <w:rFonts w:cs="Times New Roman"/>
        </w:rPr>
        <w:t xml:space="preserve"> реализации  основных общеобразовательных программ начального общего, основного общего, среднего общего образования для учащихся, нуждающихся в длительном лечении, детей-инвалидов на дому, вправе применять электронное обучение, дистанционные образовательные технологии в порядке, установленном законодательством Российской Федерации.</w:t>
      </w:r>
    </w:p>
    <w:p w14:paraId="4E365CB4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2.10. На основании заключения медицинской организации, по заявлению родителей (законных представителей) и в целях социальной адаптации дети могут участвовать во внеурочных классных и общешкольных мероприятиях.</w:t>
      </w:r>
    </w:p>
    <w:p w14:paraId="168F4839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  <w:color w:val="323232"/>
        </w:rPr>
        <w:tab/>
      </w:r>
      <w:r>
        <w:rPr>
          <w:rFonts w:cs="Times New Roman"/>
        </w:rPr>
        <w:t xml:space="preserve">2.11. Организация обучения по основным общеобразовательным программам </w:t>
      </w:r>
      <w:r>
        <w:rPr>
          <w:rFonts w:cs="Times New Roman"/>
        </w:rPr>
        <w:lastRenderedPageBreak/>
        <w:t xml:space="preserve">начального общего, основного общего, среднего общего образования для детей с ограниченными возможностями здоровья осуществляется по адаптированным основным общеобразовательным программам только с </w:t>
      </w:r>
      <w:proofErr w:type="gramStart"/>
      <w:r>
        <w:rPr>
          <w:rFonts w:cs="Times New Roman"/>
        </w:rPr>
        <w:t>согласия  родителей</w:t>
      </w:r>
      <w:proofErr w:type="gramEnd"/>
      <w:r>
        <w:rPr>
          <w:rFonts w:cs="Times New Roman"/>
        </w:rPr>
        <w:t xml:space="preserve"> (законных представителей)  и на основании рекомендаций психолого-медико-педагогической комиссии.</w:t>
      </w:r>
    </w:p>
    <w:p w14:paraId="11D27C97" w14:textId="77777777" w:rsidR="00EC0C77" w:rsidRDefault="00EC0C77" w:rsidP="00EC0C77">
      <w:pPr>
        <w:pStyle w:val="Standarduser"/>
        <w:jc w:val="both"/>
      </w:pPr>
      <w:bookmarkStart w:id="5" w:name="sub_8"/>
      <w:bookmarkEnd w:id="5"/>
      <w:r>
        <w:rPr>
          <w:rFonts w:cs="Times New Roman"/>
        </w:rPr>
        <w:tab/>
        <w:t>2.12.</w:t>
      </w:r>
      <w:r>
        <w:rPr>
          <w:rFonts w:cs="Times New Roman"/>
        </w:rPr>
        <w:tab/>
        <w:t xml:space="preserve">Образовательные </w:t>
      </w:r>
      <w:proofErr w:type="gramStart"/>
      <w:r>
        <w:rPr>
          <w:rFonts w:cs="Times New Roman"/>
        </w:rPr>
        <w:t>отношения  между</w:t>
      </w:r>
      <w:proofErr w:type="gramEnd"/>
      <w:r>
        <w:rPr>
          <w:rFonts w:cs="Times New Roman"/>
        </w:rPr>
        <w:t>  общеобразовательной  организацией  и  родителями (законными  представителями)  оформляются   договором.</w:t>
      </w:r>
    </w:p>
    <w:p w14:paraId="53026414" w14:textId="77777777" w:rsidR="00EC0C77" w:rsidRDefault="00EC0C77" w:rsidP="00EC0C77">
      <w:pPr>
        <w:pStyle w:val="Standarduser"/>
        <w:jc w:val="both"/>
      </w:pPr>
      <w:r>
        <w:rPr>
          <w:rFonts w:cs="Times New Roman"/>
        </w:rPr>
        <w:tab/>
        <w:t xml:space="preserve">2.13. Образовательные отношения могут быть изменены как по инициативе родителей </w:t>
      </w:r>
      <w:hyperlink r:id="rId6" w:history="1">
        <w:r>
          <w:rPr>
            <w:rFonts w:cs="Times New Roman"/>
          </w:rPr>
          <w:t>(законных представителей)</w:t>
        </w:r>
      </w:hyperlink>
      <w:r>
        <w:rPr>
          <w:rFonts w:cs="Times New Roman"/>
        </w:rPr>
        <w:t xml:space="preserve"> несовершеннолетнего учащегося по их заявлению в письменной форме, так и по инициативе общеобразовательной организации.</w:t>
      </w:r>
    </w:p>
    <w:p w14:paraId="1DC62816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Основанием для изменения образовательных отношений является распорядительный акт общеобразовательной организации.</w:t>
      </w:r>
    </w:p>
    <w:p w14:paraId="55FC9F25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2.14.</w:t>
      </w:r>
      <w:r>
        <w:rPr>
          <w:rFonts w:cs="Times New Roman"/>
        </w:rPr>
        <w:tab/>
        <w:t>Досрочное прекращение образовательных отношений по инициативе учащегося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учащегося перед общеобразовательной организацией.</w:t>
      </w:r>
    </w:p>
    <w:p w14:paraId="57722F66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  <w:t>16.  Родители (</w:t>
      </w:r>
      <w:proofErr w:type="gramStart"/>
      <w:r>
        <w:rPr>
          <w:rFonts w:cs="Times New Roman"/>
        </w:rPr>
        <w:t>законные  представители</w:t>
      </w:r>
      <w:proofErr w:type="gramEnd"/>
      <w:r>
        <w:rPr>
          <w:rFonts w:cs="Times New Roman"/>
        </w:rPr>
        <w:t>)  создают   условия  для проведения занятий на дому.</w:t>
      </w:r>
    </w:p>
    <w:p w14:paraId="5291378B" w14:textId="77777777" w:rsidR="00EC0C77" w:rsidRDefault="00EC0C77" w:rsidP="00EC0C77">
      <w:pPr>
        <w:pStyle w:val="Textbodyuser"/>
        <w:spacing w:after="0"/>
        <w:jc w:val="both"/>
      </w:pPr>
      <w:r>
        <w:rPr>
          <w:rFonts w:cs="Times New Roman"/>
        </w:rPr>
        <w:tab/>
      </w:r>
      <w:bookmarkStart w:id="6" w:name="sub_11"/>
      <w:bookmarkEnd w:id="6"/>
    </w:p>
    <w:p w14:paraId="280CA105" w14:textId="77777777" w:rsidR="00EC0C77" w:rsidRDefault="00EC0C77" w:rsidP="00EC0C77">
      <w:pPr>
        <w:pStyle w:val="Standard"/>
      </w:pPr>
    </w:p>
    <w:p w14:paraId="078A0846" w14:textId="77777777" w:rsidR="00DF4C7F" w:rsidRDefault="00DF4C7F"/>
    <w:sectPr w:rsidR="00DF4C7F" w:rsidSect="00592EFD">
      <w:footerReference w:type="default" r:id="rId7"/>
      <w:pgSz w:w="11906" w:h="16838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88AAE" w14:textId="77777777" w:rsidR="00592EFD" w:rsidRDefault="00592EFD" w:rsidP="00550EC5">
      <w:r>
        <w:separator/>
      </w:r>
    </w:p>
  </w:endnote>
  <w:endnote w:type="continuationSeparator" w:id="0">
    <w:p w14:paraId="5BC3AFA2" w14:textId="77777777" w:rsidR="00592EFD" w:rsidRDefault="00592EFD" w:rsidP="0055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4140"/>
      <w:docPartObj>
        <w:docPartGallery w:val="Page Numbers (Bottom of Page)"/>
        <w:docPartUnique/>
      </w:docPartObj>
    </w:sdtPr>
    <w:sdtContent>
      <w:p w14:paraId="33DF6BC6" w14:textId="77777777" w:rsidR="00550EC5" w:rsidRDefault="0000000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EC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366D03" w14:textId="77777777" w:rsidR="00550EC5" w:rsidRDefault="00550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8CE4" w14:textId="77777777" w:rsidR="00592EFD" w:rsidRDefault="00592EFD" w:rsidP="00550EC5">
      <w:r>
        <w:separator/>
      </w:r>
    </w:p>
  </w:footnote>
  <w:footnote w:type="continuationSeparator" w:id="0">
    <w:p w14:paraId="40E8BE14" w14:textId="77777777" w:rsidR="00592EFD" w:rsidRDefault="00592EFD" w:rsidP="00550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C77"/>
    <w:rsid w:val="004F19D3"/>
    <w:rsid w:val="005423A1"/>
    <w:rsid w:val="00550EC5"/>
    <w:rsid w:val="00592EFD"/>
    <w:rsid w:val="00D12088"/>
    <w:rsid w:val="00D55FFE"/>
    <w:rsid w:val="00D909E4"/>
    <w:rsid w:val="00DF4C7F"/>
    <w:rsid w:val="00EC0C77"/>
    <w:rsid w:val="00FC39D4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611F"/>
  <w15:docId w15:val="{57631959-AFD6-4D0F-89E9-1D851674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C7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0C77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EC0C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EC0C77"/>
    <w:pPr>
      <w:spacing w:after="120"/>
    </w:pPr>
  </w:style>
  <w:style w:type="paragraph" w:styleId="a3">
    <w:name w:val="header"/>
    <w:basedOn w:val="a"/>
    <w:link w:val="a4"/>
    <w:uiPriority w:val="99"/>
    <w:semiHidden/>
    <w:unhideWhenUsed/>
    <w:rsid w:val="00550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0EC5"/>
    <w:rPr>
      <w:rFonts w:ascii="Calibri" w:eastAsia="Calibri" w:hAnsi="Calibri" w:cs="Tahoma"/>
    </w:rPr>
  </w:style>
  <w:style w:type="paragraph" w:styleId="a5">
    <w:name w:val="footer"/>
    <w:basedOn w:val="a"/>
    <w:link w:val="a6"/>
    <w:uiPriority w:val="99"/>
    <w:unhideWhenUsed/>
    <w:rsid w:val="00550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50EC5"/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976E0E26BE8910A14A6E51632AE409523C7EB682A4CB70721C9BDF410B84F7E73C9820E9CC5CqBP6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Алла Бобкова</cp:lastModifiedBy>
  <cp:revision>6</cp:revision>
  <dcterms:created xsi:type="dcterms:W3CDTF">2024-02-14T10:29:00Z</dcterms:created>
  <dcterms:modified xsi:type="dcterms:W3CDTF">2024-03-17T14:48:00Z</dcterms:modified>
</cp:coreProperties>
</file>